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6A7EB9" w14:textId="7F163928" w:rsidR="00874FA1" w:rsidRPr="00906123" w:rsidRDefault="00874FA1" w:rsidP="00874FA1">
      <w:pPr>
        <w:pStyle w:val="berschrift1"/>
        <w:tabs>
          <w:tab w:val="right" w:pos="9354"/>
        </w:tabs>
        <w:spacing w:after="720"/>
        <w:rPr>
          <w:b w:val="0"/>
          <w:sz w:val="20"/>
        </w:rPr>
      </w:pPr>
      <w:r>
        <w:t>Lernpatience</w:t>
      </w:r>
      <w:r>
        <w:tab/>
      </w:r>
      <w:r>
        <w:rPr>
          <w:b w:val="0"/>
          <w:sz w:val="20"/>
          <w:szCs w:val="20"/>
        </w:rPr>
        <w:br/>
        <w:t>Lerntechnik</w:t>
      </w:r>
    </w:p>
    <w:p w14:paraId="5761EC62" w14:textId="15B34CF8" w:rsidR="00D42B80" w:rsidRDefault="00F23ED8" w:rsidP="00D42B80">
      <w:pPr>
        <w:spacing w:before="0" w:after="480"/>
        <w:rPr>
          <w:lang w:eastAsia="en-US"/>
        </w:rPr>
      </w:pPr>
      <w:r>
        <w:rPr>
          <w:noProof/>
          <w:lang w:eastAsia="de-CH"/>
        </w:rPr>
        <w:drawing>
          <wp:inline distT="0" distB="0" distL="0" distR="0" wp14:anchorId="205B6F92" wp14:editId="02F9A84A">
            <wp:extent cx="5936615" cy="5557942"/>
            <wp:effectExtent l="0" t="0" r="698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6615" cy="5557942"/>
                    </a:xfrm>
                    <a:prstGeom prst="rect">
                      <a:avLst/>
                    </a:prstGeom>
                    <a:noFill/>
                    <a:ln>
                      <a:noFill/>
                    </a:ln>
                  </pic:spPr>
                </pic:pic>
              </a:graphicData>
            </a:graphic>
          </wp:inline>
        </w:drawing>
      </w:r>
    </w:p>
    <w:p w14:paraId="7A2FB821" w14:textId="7D91B10C" w:rsidR="00A07764" w:rsidRDefault="00523492" w:rsidP="00057F88">
      <w:pPr>
        <w:rPr>
          <w:lang w:eastAsia="en-US"/>
        </w:rPr>
      </w:pPr>
      <w:r>
        <w:rPr>
          <w:lang w:eastAsia="en-US"/>
        </w:rPr>
        <w:t xml:space="preserve">Grundlage bildet ein Stapel von Lernkarten. </w:t>
      </w:r>
      <w:r w:rsidR="00A07764">
        <w:rPr>
          <w:lang w:eastAsia="en-US"/>
        </w:rPr>
        <w:t>Daraus werden</w:t>
      </w:r>
      <w:r>
        <w:rPr>
          <w:lang w:eastAsia="en-US"/>
        </w:rPr>
        <w:t xml:space="preserve"> drei Karten</w:t>
      </w:r>
      <w:r w:rsidR="00A07764">
        <w:rPr>
          <w:lang w:eastAsia="en-US"/>
        </w:rPr>
        <w:t xml:space="preserve"> gezogen und in eine erste Reihe auf den Tisch gelegt.</w:t>
      </w:r>
      <w:r>
        <w:rPr>
          <w:lang w:eastAsia="en-US"/>
        </w:rPr>
        <w:t xml:space="preserve">  </w:t>
      </w:r>
    </w:p>
    <w:p w14:paraId="24FAFB3D" w14:textId="6D5227B8" w:rsidR="002C5607" w:rsidRDefault="00A07764" w:rsidP="00057F88">
      <w:pPr>
        <w:rPr>
          <w:lang w:eastAsia="en-US"/>
        </w:rPr>
      </w:pPr>
      <w:r>
        <w:rPr>
          <w:lang w:eastAsia="en-US"/>
        </w:rPr>
        <w:t>Man beginnt</w:t>
      </w:r>
      <w:r w:rsidR="002C5607">
        <w:rPr>
          <w:lang w:eastAsia="en-US"/>
        </w:rPr>
        <w:t xml:space="preserve"> immer</w:t>
      </w:r>
      <w:r>
        <w:rPr>
          <w:lang w:eastAsia="en-US"/>
        </w:rPr>
        <w:t xml:space="preserve"> mit der Karte ganz links. Kann die Frage nicht beantwortet werden, wird sie in der Dreierreihe </w:t>
      </w:r>
      <w:r w:rsidR="002C5607">
        <w:rPr>
          <w:lang w:eastAsia="en-US"/>
        </w:rPr>
        <w:t>ganz nach rechts gelegt und man fährt mit der linken Karte der Reihe weiter. Dies dauert so lange, bis die erste Antwort korrekt gegeben werden kann.</w:t>
      </w:r>
    </w:p>
    <w:p w14:paraId="109DE254" w14:textId="1343FBA9" w:rsidR="002C5607" w:rsidRDefault="002C5607" w:rsidP="00057F88">
      <w:pPr>
        <w:rPr>
          <w:lang w:eastAsia="en-US"/>
        </w:rPr>
      </w:pPr>
      <w:r>
        <w:rPr>
          <w:lang w:eastAsia="en-US"/>
        </w:rPr>
        <w:lastRenderedPageBreak/>
        <w:t>Die Karte, deren Frage man richtig beantwortet hat, wird aus der ersten Reihe weggenommen und in eine zweite Reihe g</w:t>
      </w:r>
      <w:r w:rsidR="00584D8A">
        <w:rPr>
          <w:lang w:eastAsia="en-US"/>
        </w:rPr>
        <w:t>e</w:t>
      </w:r>
      <w:r w:rsidR="000F20B6">
        <w:rPr>
          <w:lang w:eastAsia="en-US"/>
        </w:rPr>
        <w:t>legt, auch hier ganz nach links</w:t>
      </w:r>
      <w:r>
        <w:rPr>
          <w:lang w:eastAsia="en-US"/>
        </w:rPr>
        <w:t>.</w:t>
      </w:r>
    </w:p>
    <w:p w14:paraId="245A8A2F" w14:textId="40FDC4B3" w:rsidR="002C5607" w:rsidRDefault="002C5607" w:rsidP="00057F88">
      <w:pPr>
        <w:rPr>
          <w:lang w:eastAsia="en-US"/>
        </w:rPr>
      </w:pPr>
      <w:r>
        <w:rPr>
          <w:lang w:eastAsia="en-US"/>
        </w:rPr>
        <w:t xml:space="preserve">Die erste Reihe </w:t>
      </w:r>
      <w:r w:rsidR="00B62689">
        <w:rPr>
          <w:lang w:eastAsia="en-US"/>
        </w:rPr>
        <w:t>wird mit einer neuen</w:t>
      </w:r>
      <w:r w:rsidR="002D585F">
        <w:rPr>
          <w:lang w:eastAsia="en-US"/>
        </w:rPr>
        <w:t xml:space="preserve"> Karte</w:t>
      </w:r>
      <w:r>
        <w:rPr>
          <w:lang w:eastAsia="en-US"/>
        </w:rPr>
        <w:t xml:space="preserve"> aus dem Stapel er</w:t>
      </w:r>
      <w:r w:rsidR="00B62689">
        <w:rPr>
          <w:lang w:eastAsia="en-US"/>
        </w:rPr>
        <w:t>gänzt, man legt sie ganz rechts hin.</w:t>
      </w:r>
    </w:p>
    <w:p w14:paraId="59DB2D46" w14:textId="0C42D380" w:rsidR="00B62689" w:rsidRDefault="00B62689" w:rsidP="00057F88">
      <w:pPr>
        <w:rPr>
          <w:lang w:eastAsia="en-US"/>
        </w:rPr>
      </w:pPr>
      <w:r>
        <w:rPr>
          <w:lang w:eastAsia="en-US"/>
        </w:rPr>
        <w:t xml:space="preserve">Mit jeder richtigen Antwort wandert nun eine Karte aus der ersten in die zweite Reihe, bis dort fünf Karten liegen. </w:t>
      </w:r>
    </w:p>
    <w:p w14:paraId="40515BFD" w14:textId="36F931CA" w:rsidR="00B62689" w:rsidRDefault="00B62689" w:rsidP="00057F88">
      <w:pPr>
        <w:rPr>
          <w:lang w:eastAsia="en-US"/>
        </w:rPr>
      </w:pPr>
      <w:r>
        <w:rPr>
          <w:lang w:eastAsia="en-US"/>
        </w:rPr>
        <w:t>Kommt jetzt eine sechste hinzu, muss aus der zweiten Reihe eine Karte entfernt werden. Man beginnt auch in der zweite</w:t>
      </w:r>
      <w:r w:rsidR="000F20B6">
        <w:rPr>
          <w:lang w:eastAsia="en-US"/>
        </w:rPr>
        <w:t>n Reihe mit der Karte ganz links</w:t>
      </w:r>
      <w:r>
        <w:rPr>
          <w:lang w:eastAsia="en-US"/>
        </w:rPr>
        <w:t>. Wird die Frage richtig beantwortet, wird sie in eine dritte Reih</w:t>
      </w:r>
      <w:r w:rsidR="00584D8A">
        <w:rPr>
          <w:lang w:eastAsia="en-US"/>
        </w:rPr>
        <w:t>e</w:t>
      </w:r>
      <w:r w:rsidR="000F20B6">
        <w:rPr>
          <w:lang w:eastAsia="en-US"/>
        </w:rPr>
        <w:t xml:space="preserve"> gelegt, wieder ganz nach links</w:t>
      </w:r>
      <w:r>
        <w:rPr>
          <w:lang w:eastAsia="en-US"/>
        </w:rPr>
        <w:t>. Bei einer falschen Antwort wandert die linke Karte der zweiten Reihe wieder in die erste Reihe ganz nach rechts.</w:t>
      </w:r>
    </w:p>
    <w:p w14:paraId="5053924F" w14:textId="2C2BC428" w:rsidR="00341365" w:rsidRDefault="00341365" w:rsidP="00057F88">
      <w:pPr>
        <w:rPr>
          <w:lang w:eastAsia="en-US"/>
        </w:rPr>
      </w:pPr>
      <w:r>
        <w:rPr>
          <w:lang w:eastAsia="en-US"/>
        </w:rPr>
        <w:t>Es geht so weiter, bis in der dritten Reihe fünf Karten liegen. Eine letzte vierte Reihe folgt, in der sieben Karten Platz haben. Die Reihen 1 bis 4 umfassen höchsten</w:t>
      </w:r>
      <w:r w:rsidR="00A7714E">
        <w:rPr>
          <w:lang w:eastAsia="en-US"/>
        </w:rPr>
        <w:t>s</w:t>
      </w:r>
      <w:r>
        <w:rPr>
          <w:lang w:eastAsia="en-US"/>
        </w:rPr>
        <w:t xml:space="preserve"> 20 Karten, mehr werden bei</w:t>
      </w:r>
      <w:bookmarkStart w:id="0" w:name="_GoBack"/>
      <w:bookmarkEnd w:id="0"/>
      <w:r>
        <w:rPr>
          <w:lang w:eastAsia="en-US"/>
        </w:rPr>
        <w:t xml:space="preserve"> Patience nicht eingesetzt.</w:t>
      </w:r>
    </w:p>
    <w:p w14:paraId="490E3DCB" w14:textId="3EB9C696" w:rsidR="00057F88" w:rsidRPr="00057F88" w:rsidRDefault="00A7714E" w:rsidP="00057F88">
      <w:pPr>
        <w:rPr>
          <w:lang w:eastAsia="en-US"/>
        </w:rPr>
      </w:pPr>
      <w:r>
        <w:rPr>
          <w:lang w:eastAsia="en-US"/>
        </w:rPr>
        <w:t xml:space="preserve">Sind alle Reihen voll, das heisst 20 Karten im Spiel, rücken die Karten aus den unteren Reihen bei richtigen Antworten wie gehabt auf, die Karten aus der vierten Reihe fallen nach und nach weg. Sie werden in der </w:t>
      </w:r>
      <w:proofErr w:type="spellStart"/>
      <w:r>
        <w:rPr>
          <w:lang w:eastAsia="en-US"/>
        </w:rPr>
        <w:t>Lernbox</w:t>
      </w:r>
      <w:proofErr w:type="spellEnd"/>
      <w:r>
        <w:rPr>
          <w:lang w:eastAsia="en-US"/>
        </w:rPr>
        <w:t xml:space="preserve"> im Fach 1 abgelegt.</w:t>
      </w:r>
    </w:p>
    <w:sectPr w:rsidR="00057F88" w:rsidRPr="00057F88" w:rsidSect="002F09C2">
      <w:headerReference w:type="default" r:id="rId9"/>
      <w:footerReference w:type="even" r:id="rId10"/>
      <w:footerReference w:type="default" r:id="rId11"/>
      <w:pgSz w:w="11900" w:h="16840"/>
      <w:pgMar w:top="2268" w:right="1134" w:bottom="964" w:left="1417" w:header="369"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9753F9" w14:textId="77777777" w:rsidR="007C3012" w:rsidRDefault="007C3012">
      <w:pPr>
        <w:spacing w:before="0" w:after="0" w:line="240" w:lineRule="auto"/>
      </w:pPr>
      <w:r>
        <w:separator/>
      </w:r>
    </w:p>
  </w:endnote>
  <w:endnote w:type="continuationSeparator" w:id="0">
    <w:p w14:paraId="270CCBAB" w14:textId="77777777" w:rsidR="007C3012" w:rsidRDefault="007C301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0050000000000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8DCCB" w14:textId="77777777" w:rsidR="00C23F20" w:rsidRDefault="00C23F20" w:rsidP="00C23F20">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35B4A8A" w14:textId="77777777" w:rsidR="00C23F20" w:rsidRDefault="00C23F20" w:rsidP="002F09C2">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BF73D" w14:textId="77777777" w:rsidR="00C23F20" w:rsidRDefault="00C23F20" w:rsidP="00C23F20">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874FA1">
      <w:rPr>
        <w:rStyle w:val="Seitenzahl"/>
        <w:noProof/>
      </w:rPr>
      <w:t>1</w:t>
    </w:r>
    <w:r>
      <w:rPr>
        <w:rStyle w:val="Seitenzahl"/>
      </w:rPr>
      <w:fldChar w:fldCharType="end"/>
    </w:r>
  </w:p>
  <w:p w14:paraId="2698B70E" w14:textId="77777777" w:rsidR="00C23F20" w:rsidRPr="002F09C2" w:rsidRDefault="00C23F20" w:rsidP="00C14408">
    <w:pPr>
      <w:pStyle w:val="Fuzeile"/>
      <w:ind w:right="360"/>
      <w:rPr>
        <w:rStyle w:val="Funotenzeiche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C4AA3F" w14:textId="77777777" w:rsidR="007C3012" w:rsidRDefault="007C3012">
      <w:pPr>
        <w:spacing w:before="0" w:after="0" w:line="240" w:lineRule="auto"/>
      </w:pPr>
      <w:r>
        <w:separator/>
      </w:r>
    </w:p>
  </w:footnote>
  <w:footnote w:type="continuationSeparator" w:id="0">
    <w:p w14:paraId="2433DEB0" w14:textId="77777777" w:rsidR="007C3012" w:rsidRDefault="007C301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E24E0" w14:textId="3CEDE995" w:rsidR="00C23F20" w:rsidRDefault="00C23F20" w:rsidP="002F09C2">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B7CE8"/>
    <w:multiLevelType w:val="hybridMultilevel"/>
    <w:tmpl w:val="112C199C"/>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9F11209"/>
    <w:multiLevelType w:val="hybridMultilevel"/>
    <w:tmpl w:val="A0AA0DF8"/>
    <w:lvl w:ilvl="0" w:tplc="522E3E6E">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BBA2218"/>
    <w:multiLevelType w:val="hybridMultilevel"/>
    <w:tmpl w:val="41CA45BC"/>
    <w:lvl w:ilvl="0" w:tplc="CFAEED5E">
      <w:numFmt w:val="bullet"/>
      <w:lvlText w:val="-"/>
      <w:lvlJc w:val="left"/>
      <w:pPr>
        <w:ind w:left="720" w:hanging="360"/>
      </w:pPr>
      <w:rPr>
        <w:rFonts w:ascii="Arial" w:eastAsia="Times New Roman" w:hAnsi="Aria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233D49"/>
    <w:multiLevelType w:val="multilevel"/>
    <w:tmpl w:val="A0DEFD7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AD100AB"/>
    <w:multiLevelType w:val="multilevel"/>
    <w:tmpl w:val="2602A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5DB072B3"/>
    <w:multiLevelType w:val="multilevel"/>
    <w:tmpl w:val="C244662A"/>
    <w:lvl w:ilvl="0">
      <w:start w:val="1"/>
      <w:numFmt w:val="ordinal"/>
      <w:lvlText w:val="%1"/>
      <w:lvlJc w:val="left"/>
      <w:pPr>
        <w:tabs>
          <w:tab w:val="num" w:pos="567"/>
        </w:tabs>
        <w:ind w:left="567" w:hanging="567"/>
      </w:pPr>
      <w:rPr>
        <w:rFonts w:ascii="Verdana" w:hAnsi="Verdana" w:hint="default"/>
        <w:b/>
        <w:i w:val="0"/>
        <w:color w:val="auto"/>
        <w:sz w:val="28"/>
        <w:szCs w:val="20"/>
        <w:u w:val="none"/>
      </w:rPr>
    </w:lvl>
    <w:lvl w:ilvl="1">
      <w:start w:val="1"/>
      <w:numFmt w:val="decimal"/>
      <w:isLgl/>
      <w:lvlText w:val="%1.%2"/>
      <w:lvlJc w:val="left"/>
      <w:pPr>
        <w:tabs>
          <w:tab w:val="num" w:pos="567"/>
        </w:tabs>
        <w:ind w:left="567" w:hanging="567"/>
      </w:pPr>
      <w:rPr>
        <w:rFonts w:ascii="Verdana" w:hAnsi="Verdana" w:hint="default"/>
        <w:b/>
        <w:i w:val="0"/>
        <w:sz w:val="24"/>
        <w:szCs w:val="20"/>
      </w:rPr>
    </w:lvl>
    <w:lvl w:ilvl="2">
      <w:start w:val="1"/>
      <w:numFmt w:val="decimal"/>
      <w:isLgl/>
      <w:lvlText w:val="%1.%2.%3"/>
      <w:lvlJc w:val="left"/>
      <w:pPr>
        <w:tabs>
          <w:tab w:val="num" w:pos="567"/>
        </w:tabs>
        <w:ind w:left="567" w:hanging="567"/>
      </w:pPr>
      <w:rPr>
        <w:rFonts w:ascii="Arial" w:hAnsi="Arial" w:hint="default"/>
        <w:b/>
        <w:i w:val="0"/>
        <w:sz w:val="20"/>
        <w:szCs w:val="20"/>
      </w:rPr>
    </w:lvl>
    <w:lvl w:ilvl="3">
      <w:start w:val="1"/>
      <w:numFmt w:val="decimal"/>
      <w:isLgl/>
      <w:lvlText w:val="%1.%2.%3.%4."/>
      <w:lvlJc w:val="left"/>
      <w:pPr>
        <w:tabs>
          <w:tab w:val="num" w:pos="851"/>
        </w:tabs>
        <w:ind w:left="851" w:hanging="851"/>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6731104D"/>
    <w:multiLevelType w:val="hybridMultilevel"/>
    <w:tmpl w:val="B2226FB8"/>
    <w:lvl w:ilvl="0" w:tplc="831AEBE8">
      <w:start w:val="1"/>
      <w:numFmt w:val="lowerLetter"/>
      <w:pStyle w:val="Didacfett"/>
      <w:lvlText w:val="%1)"/>
      <w:lvlJc w:val="left"/>
      <w:pPr>
        <w:ind w:left="1060" w:hanging="70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4"/>
  </w:num>
  <w:num w:numId="3">
    <w:abstractNumId w:val="4"/>
  </w:num>
  <w:num w:numId="4">
    <w:abstractNumId w:val="3"/>
    <w:lvlOverride w:ilvl="0">
      <w:lvl w:ilvl="0">
        <w:start w:val="1"/>
        <w:numFmt w:val="decimal"/>
        <w:lvlText w:val="%1."/>
        <w:lvlJc w:val="left"/>
        <w:pPr>
          <w:ind w:left="360" w:hanging="360"/>
        </w:pPr>
      </w:lvl>
    </w:lvlOverride>
  </w:num>
  <w:num w:numId="5">
    <w:abstractNumId w:val="3"/>
    <w:lvlOverride w:ilvl="0">
      <w:lvl w:ilvl="0">
        <w:start w:val="1"/>
        <w:numFmt w:val="decimal"/>
        <w:lvlText w:val="%1."/>
        <w:lvlJc w:val="left"/>
        <w:pPr>
          <w:ind w:left="360" w:hanging="360"/>
        </w:pPr>
      </w:lvl>
    </w:lvlOverride>
  </w:num>
  <w:num w:numId="6">
    <w:abstractNumId w:val="5"/>
  </w:num>
  <w:num w:numId="7">
    <w:abstractNumId w:val="5"/>
  </w:num>
  <w:num w:numId="8">
    <w:abstractNumId w:val="6"/>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embedSystemFonts/>
  <w:proofState w:spelling="clean"/>
  <w:defaultTabStop w:val="708"/>
  <w:autoHyphenation/>
  <w:hyphenationZone w:val="142"/>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09C2"/>
    <w:rsid w:val="0003688D"/>
    <w:rsid w:val="00047CBC"/>
    <w:rsid w:val="00057F88"/>
    <w:rsid w:val="00085E5C"/>
    <w:rsid w:val="00086349"/>
    <w:rsid w:val="00086A77"/>
    <w:rsid w:val="000F20B6"/>
    <w:rsid w:val="0011117A"/>
    <w:rsid w:val="001169C0"/>
    <w:rsid w:val="001333B7"/>
    <w:rsid w:val="001D1BE0"/>
    <w:rsid w:val="001D738F"/>
    <w:rsid w:val="00201FC0"/>
    <w:rsid w:val="00291402"/>
    <w:rsid w:val="002B4046"/>
    <w:rsid w:val="002C5607"/>
    <w:rsid w:val="002C5C12"/>
    <w:rsid w:val="002D4B70"/>
    <w:rsid w:val="002D585F"/>
    <w:rsid w:val="002E3880"/>
    <w:rsid w:val="002E3A4A"/>
    <w:rsid w:val="002F09C2"/>
    <w:rsid w:val="00341365"/>
    <w:rsid w:val="00354D0C"/>
    <w:rsid w:val="003A7023"/>
    <w:rsid w:val="003B1B31"/>
    <w:rsid w:val="003E472E"/>
    <w:rsid w:val="003F6DC7"/>
    <w:rsid w:val="00470FAB"/>
    <w:rsid w:val="004A7425"/>
    <w:rsid w:val="00523492"/>
    <w:rsid w:val="00584D8A"/>
    <w:rsid w:val="005D068B"/>
    <w:rsid w:val="005F72CF"/>
    <w:rsid w:val="00614431"/>
    <w:rsid w:val="00621AA9"/>
    <w:rsid w:val="00707C15"/>
    <w:rsid w:val="00746746"/>
    <w:rsid w:val="007C3012"/>
    <w:rsid w:val="008006AD"/>
    <w:rsid w:val="00874FA1"/>
    <w:rsid w:val="008B15C1"/>
    <w:rsid w:val="008D738D"/>
    <w:rsid w:val="00906123"/>
    <w:rsid w:val="00986D54"/>
    <w:rsid w:val="009C6F54"/>
    <w:rsid w:val="00A07764"/>
    <w:rsid w:val="00A40D8E"/>
    <w:rsid w:val="00A518AD"/>
    <w:rsid w:val="00A7714E"/>
    <w:rsid w:val="00AE35B6"/>
    <w:rsid w:val="00B401A9"/>
    <w:rsid w:val="00B54B14"/>
    <w:rsid w:val="00B62689"/>
    <w:rsid w:val="00BE2A24"/>
    <w:rsid w:val="00BF2D78"/>
    <w:rsid w:val="00C0369D"/>
    <w:rsid w:val="00C14408"/>
    <w:rsid w:val="00C23F20"/>
    <w:rsid w:val="00C37355"/>
    <w:rsid w:val="00C40D47"/>
    <w:rsid w:val="00CD76E9"/>
    <w:rsid w:val="00D42B80"/>
    <w:rsid w:val="00D81E20"/>
    <w:rsid w:val="00DB781C"/>
    <w:rsid w:val="00E40C9F"/>
    <w:rsid w:val="00E6115B"/>
    <w:rsid w:val="00E626A7"/>
    <w:rsid w:val="00E761D9"/>
    <w:rsid w:val="00EC4892"/>
    <w:rsid w:val="00EE0F23"/>
    <w:rsid w:val="00F03491"/>
    <w:rsid w:val="00F23ED8"/>
    <w:rsid w:val="00F4476F"/>
    <w:rsid w:val="00FD1F57"/>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F1953B"/>
  <w15:docId w15:val="{A5148217-6AAC-4F66-8880-375A3FADE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4"/>
        <w:szCs w:val="24"/>
        <w:lang w:val="de-DE" w:eastAsia="en-US" w:bidi="ar-SA"/>
      </w:rPr>
    </w:rPrDefault>
    <w:pPrDefault>
      <w:pPr>
        <w:spacing w:after="200"/>
      </w:pPr>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3F6DC7"/>
    <w:pPr>
      <w:spacing w:before="120" w:after="120" w:line="360" w:lineRule="auto"/>
    </w:pPr>
    <w:rPr>
      <w:rFonts w:ascii="Verdana" w:eastAsia="Times" w:hAnsi="Verdana" w:cs="Times New Roman"/>
      <w:sz w:val="20"/>
      <w:szCs w:val="20"/>
      <w:lang w:val="de-CH" w:eastAsia="de-DE"/>
    </w:rPr>
  </w:style>
  <w:style w:type="paragraph" w:styleId="berschrift1">
    <w:name w:val="heading 1"/>
    <w:basedOn w:val="Standard"/>
    <w:next w:val="Standard"/>
    <w:link w:val="berschrift1Zchn"/>
    <w:rsid w:val="001D1BE0"/>
    <w:pPr>
      <w:keepNext/>
      <w:outlineLvl w:val="0"/>
    </w:pPr>
    <w:rPr>
      <w:rFonts w:cstheme="minorBidi"/>
      <w:b/>
      <w:bCs/>
      <w:kern w:val="32"/>
      <w:sz w:val="24"/>
      <w:szCs w:val="32"/>
      <w:lang w:eastAsia="en-US"/>
    </w:rPr>
  </w:style>
  <w:style w:type="paragraph" w:styleId="berschrift2">
    <w:name w:val="heading 2"/>
    <w:basedOn w:val="Standard"/>
    <w:next w:val="Standard"/>
    <w:link w:val="berschrift2Zchn"/>
    <w:rsid w:val="00E761D9"/>
    <w:pPr>
      <w:keepNext/>
      <w:spacing w:before="240" w:after="240"/>
      <w:outlineLvl w:val="1"/>
    </w:pPr>
    <w:rPr>
      <w:rFonts w:eastAsiaTheme="majorEastAsia" w:cstheme="majorBidi"/>
      <w:b/>
      <w:bCs/>
      <w:iCs/>
      <w:szCs w:val="28"/>
      <w:lang w:eastAsia="en-US"/>
    </w:rPr>
  </w:style>
  <w:style w:type="paragraph" w:styleId="berschrift3">
    <w:name w:val="heading 3"/>
    <w:basedOn w:val="berschrift1"/>
    <w:next w:val="Standard"/>
    <w:link w:val="berschrift3Zchn"/>
    <w:qFormat/>
    <w:rsid w:val="00021E1F"/>
    <w:pPr>
      <w:numPr>
        <w:ilvl w:val="2"/>
      </w:numPr>
      <w:tabs>
        <w:tab w:val="left" w:pos="680"/>
      </w:tabs>
      <w:outlineLvl w:val="2"/>
    </w:pPr>
    <w:rPr>
      <w:bCs w:val="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D1BE0"/>
    <w:rPr>
      <w:rFonts w:ascii="Verdana" w:eastAsia="Times" w:hAnsi="Verdana"/>
      <w:b/>
      <w:bCs/>
      <w:kern w:val="32"/>
      <w:szCs w:val="32"/>
      <w:lang w:val="de-CH"/>
    </w:rPr>
  </w:style>
  <w:style w:type="character" w:customStyle="1" w:styleId="berschrift2Zchn">
    <w:name w:val="Überschrift 2 Zchn"/>
    <w:basedOn w:val="Absatz-Standardschriftart"/>
    <w:link w:val="berschrift2"/>
    <w:rsid w:val="00E761D9"/>
    <w:rPr>
      <w:rFonts w:ascii="Verdana" w:eastAsiaTheme="majorEastAsia" w:hAnsi="Verdana" w:cstheme="majorBidi"/>
      <w:b/>
      <w:bCs/>
      <w:iCs/>
      <w:sz w:val="20"/>
      <w:szCs w:val="28"/>
      <w:lang w:val="de-CH"/>
    </w:rPr>
  </w:style>
  <w:style w:type="character" w:customStyle="1" w:styleId="berschrift3Zchn">
    <w:name w:val="Überschrift 3 Zchn"/>
    <w:basedOn w:val="Absatz-Standardschriftart"/>
    <w:link w:val="berschrift3"/>
    <w:rsid w:val="00021E1F"/>
    <w:rPr>
      <w:rFonts w:ascii="Verdana" w:hAnsi="Verdana" w:cs="Arial"/>
      <w:b/>
      <w:spacing w:val="2"/>
      <w:kern w:val="32"/>
      <w:szCs w:val="26"/>
      <w:lang w:val="de-CH"/>
    </w:rPr>
  </w:style>
  <w:style w:type="character" w:styleId="Funotenzeichen">
    <w:name w:val="footnote reference"/>
    <w:basedOn w:val="Absatz-Standardschriftart"/>
    <w:rsid w:val="00507E40"/>
    <w:rPr>
      <w:rFonts w:ascii="Verdana" w:hAnsi="Verdana"/>
      <w:sz w:val="16"/>
      <w:vertAlign w:val="superscript"/>
    </w:rPr>
  </w:style>
  <w:style w:type="paragraph" w:styleId="Verzeichnis1">
    <w:name w:val="toc 1"/>
    <w:basedOn w:val="Standard"/>
    <w:next w:val="Standard"/>
    <w:autoRedefine/>
    <w:rsid w:val="009E2266"/>
    <w:pPr>
      <w:tabs>
        <w:tab w:val="left" w:pos="680"/>
        <w:tab w:val="right" w:pos="9327"/>
      </w:tabs>
      <w:spacing w:after="60"/>
    </w:pPr>
    <w:rPr>
      <w:b/>
      <w:noProof/>
      <w:spacing w:val="2"/>
    </w:rPr>
  </w:style>
  <w:style w:type="paragraph" w:customStyle="1" w:styleId="Didacfett">
    <w:name w:val="Didac fett"/>
    <w:basedOn w:val="Standard"/>
    <w:qFormat/>
    <w:rsid w:val="00E308F9"/>
    <w:pPr>
      <w:numPr>
        <w:numId w:val="8"/>
      </w:numPr>
    </w:pPr>
    <w:rPr>
      <w:b/>
      <w:color w:val="88004A"/>
    </w:rPr>
  </w:style>
  <w:style w:type="paragraph" w:styleId="Abbildungsverzeichnis">
    <w:name w:val="table of figures"/>
    <w:basedOn w:val="Standard"/>
    <w:next w:val="Standard"/>
    <w:uiPriority w:val="99"/>
    <w:rsid w:val="000614BA"/>
    <w:pPr>
      <w:ind w:left="480" w:hanging="480"/>
    </w:pPr>
    <w:rPr>
      <w:bCs/>
    </w:rPr>
  </w:style>
  <w:style w:type="character" w:styleId="Seitenzahl">
    <w:name w:val="page number"/>
    <w:basedOn w:val="Absatz-Standardschriftart"/>
    <w:uiPriority w:val="99"/>
    <w:semiHidden/>
    <w:unhideWhenUsed/>
    <w:rsid w:val="00B30171"/>
    <w:rPr>
      <w:rFonts w:ascii="Verdana" w:hAnsi="Verdana"/>
      <w:sz w:val="20"/>
    </w:rPr>
  </w:style>
  <w:style w:type="paragraph" w:styleId="Kopfzeile">
    <w:name w:val="header"/>
    <w:basedOn w:val="Standard"/>
    <w:link w:val="KopfzeileZchn"/>
    <w:uiPriority w:val="99"/>
    <w:unhideWhenUsed/>
    <w:rsid w:val="002F09C2"/>
    <w:pPr>
      <w:tabs>
        <w:tab w:val="center" w:pos="4536"/>
        <w:tab w:val="right" w:pos="9072"/>
      </w:tabs>
      <w:spacing w:before="0" w:after="0"/>
    </w:pPr>
  </w:style>
  <w:style w:type="character" w:customStyle="1" w:styleId="KopfzeileZchn">
    <w:name w:val="Kopfzeile Zchn"/>
    <w:basedOn w:val="Absatz-Standardschriftart"/>
    <w:link w:val="Kopfzeile"/>
    <w:uiPriority w:val="99"/>
    <w:rsid w:val="002F09C2"/>
    <w:rPr>
      <w:rFonts w:ascii="Verdana" w:eastAsia="Times" w:hAnsi="Verdana" w:cs="Times New Roman"/>
      <w:sz w:val="20"/>
      <w:szCs w:val="20"/>
      <w:lang w:val="de-CH" w:eastAsia="de-DE"/>
    </w:rPr>
  </w:style>
  <w:style w:type="paragraph" w:styleId="Fuzeile">
    <w:name w:val="footer"/>
    <w:basedOn w:val="Standard"/>
    <w:link w:val="FuzeileZchn"/>
    <w:uiPriority w:val="99"/>
    <w:unhideWhenUsed/>
    <w:rsid w:val="002F09C2"/>
    <w:pPr>
      <w:tabs>
        <w:tab w:val="center" w:pos="4536"/>
        <w:tab w:val="right" w:pos="9072"/>
      </w:tabs>
      <w:spacing w:before="0" w:after="0"/>
    </w:pPr>
  </w:style>
  <w:style w:type="character" w:customStyle="1" w:styleId="FuzeileZchn">
    <w:name w:val="Fußzeile Zchn"/>
    <w:basedOn w:val="Absatz-Standardschriftart"/>
    <w:link w:val="Fuzeile"/>
    <w:uiPriority w:val="99"/>
    <w:rsid w:val="002F09C2"/>
    <w:rPr>
      <w:rFonts w:ascii="Verdana" w:eastAsia="Times" w:hAnsi="Verdana" w:cs="Times New Roman"/>
      <w:sz w:val="20"/>
      <w:szCs w:val="20"/>
      <w:lang w:val="de-CH" w:eastAsia="de-DE"/>
    </w:rPr>
  </w:style>
  <w:style w:type="paragraph" w:styleId="Sprechblasentext">
    <w:name w:val="Balloon Text"/>
    <w:basedOn w:val="Standard"/>
    <w:link w:val="SprechblasentextZchn"/>
    <w:rsid w:val="00746746"/>
    <w:pPr>
      <w:spacing w:before="0"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46746"/>
    <w:rPr>
      <w:rFonts w:ascii="Lucida Grande" w:eastAsia="Times" w:hAnsi="Lucida Grande" w:cs="Lucida Grande"/>
      <w:sz w:val="18"/>
      <w:szCs w:val="18"/>
      <w:lang w:val="de-CH" w:eastAsia="de-DE"/>
    </w:rPr>
  </w:style>
  <w:style w:type="table" w:styleId="Tabellenraster">
    <w:name w:val="Table Grid"/>
    <w:basedOn w:val="NormaleTabelle"/>
    <w:rsid w:val="002D4B7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33902-02BB-4F42-94BE-C2C79CF1E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219</Words>
  <Characters>1386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Abbühl</dc:creator>
  <cp:lastModifiedBy>Beat Hächler</cp:lastModifiedBy>
  <cp:revision>18</cp:revision>
  <cp:lastPrinted>2012-08-29T09:15:00Z</cp:lastPrinted>
  <dcterms:created xsi:type="dcterms:W3CDTF">2012-02-09T11:04:00Z</dcterms:created>
  <dcterms:modified xsi:type="dcterms:W3CDTF">2020-02-07T08:48:00Z</dcterms:modified>
</cp:coreProperties>
</file>